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A" w:rsidRDefault="00C31ACA">
      <w:pPr>
        <w:rPr>
          <w:b/>
          <w:bCs/>
        </w:rPr>
      </w:pPr>
    </w:p>
    <w:p w:rsidR="00C31ACA" w:rsidRDefault="00360566">
      <w:pPr>
        <w:spacing w:line="0" w:lineRule="atLeast"/>
        <w:ind w:firstLineChars="100" w:firstLine="442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 xml:space="preserve">   2018年</w:t>
      </w:r>
      <w:r w:rsidR="008C03F6">
        <w:rPr>
          <w:rFonts w:ascii="方正小标宋简体" w:eastAsia="方正小标宋简体" w:hint="eastAsia"/>
          <w:b/>
          <w:sz w:val="44"/>
        </w:rPr>
        <w:t>德州市第二人民医院</w:t>
      </w:r>
      <w:r>
        <w:rPr>
          <w:rFonts w:ascii="方正小标宋简体" w:eastAsia="方正小标宋简体" w:hint="eastAsia"/>
          <w:b/>
          <w:sz w:val="44"/>
        </w:rPr>
        <w:t>公开</w:t>
      </w:r>
      <w:r w:rsidR="008C03F6">
        <w:rPr>
          <w:rFonts w:ascii="方正小标宋简体" w:eastAsia="方正小标宋简体" w:hint="eastAsia"/>
          <w:b/>
          <w:sz w:val="44"/>
        </w:rPr>
        <w:t>招聘</w:t>
      </w:r>
      <w:r>
        <w:rPr>
          <w:rFonts w:ascii="方正小标宋简体" w:eastAsia="方正小标宋简体" w:hint="eastAsia"/>
          <w:b/>
          <w:sz w:val="44"/>
        </w:rPr>
        <w:t>工作人员岗位情况表</w:t>
      </w:r>
    </w:p>
    <w:tbl>
      <w:tblPr>
        <w:tblpPr w:leftFromText="180" w:rightFromText="180" w:vertAnchor="text" w:horzAnchor="page" w:tblpX="1219" w:tblpY="387"/>
        <w:tblOverlap w:val="never"/>
        <w:tblW w:w="15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975"/>
        <w:gridCol w:w="795"/>
        <w:gridCol w:w="750"/>
        <w:gridCol w:w="1200"/>
        <w:gridCol w:w="735"/>
        <w:gridCol w:w="930"/>
        <w:gridCol w:w="1005"/>
        <w:gridCol w:w="2130"/>
        <w:gridCol w:w="1350"/>
        <w:gridCol w:w="2085"/>
        <w:gridCol w:w="2505"/>
      </w:tblGrid>
      <w:tr w:rsidR="00C31ACA">
        <w:trPr>
          <w:trHeight w:val="61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岗位等级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专业及相近专业名称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资格资质要求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其他条件要求</w:t>
            </w:r>
          </w:p>
        </w:tc>
      </w:tr>
      <w:tr w:rsidR="00C31ACA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正高级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从事心内科工作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取得主任医师资格满5年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从事普外肝胆工作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从事普外胃肠工作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从事头颈外科工作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从事盆腔妇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瘤工作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从事乳腺外科工作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外科学、肿瘤学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乳腺方向或肿瘤外科方向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6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从事神经外科工作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从事重症医学工作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内科学、外科学、麻醉学、急救医学、急诊医学、重症医学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13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从事麻醉工作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以研究生身份报考的要求取得执业医师资格和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       以本科生身份报考的要求取得主治医生资格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研究生本科阶段为全日制普通高校本科临床医学专业或麻醉学专业</w:t>
            </w:r>
          </w:p>
        </w:tc>
      </w:tr>
      <w:tr w:rsidR="00C31ACA">
        <w:trPr>
          <w:trHeight w:val="9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岗位号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岗位等级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专业及相近专业名称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资格资质要求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其他条件要求</w:t>
            </w:r>
          </w:p>
        </w:tc>
      </w:tr>
      <w:tr w:rsidR="00C31ACA">
        <w:trPr>
          <w:trHeight w:val="9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从事妇科工作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妇产科学、肿瘤学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妇科肿瘤方向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12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影像诊断医生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从事放射工作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专业为影像医学与核医学，本科专业为医学影像学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以研究生身份报考的要求取得执业医师资格和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     以本科生身份报考的要求取得主治医生资格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研究生本科阶段为全日制普通高校本科，限医学院校</w:t>
            </w:r>
          </w:p>
        </w:tc>
      </w:tr>
      <w:tr w:rsidR="00C31ACA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病理诊断医生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从事病理科工作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病理学、病理生理学、病理学与病理生理学、临床病理学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本科阶段为全日制普通高校本科，限医学院校</w:t>
            </w:r>
          </w:p>
        </w:tc>
      </w:tr>
      <w:tr w:rsidR="00C31ACA">
        <w:trPr>
          <w:trHeight w:val="5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从事放射物理技术工作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医学物理、生物医学工程、核物理、核工程与核技术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本科阶段为全日制普通高校本科，限医学院校</w:t>
            </w:r>
          </w:p>
        </w:tc>
      </w:tr>
      <w:tr w:rsidR="00C31ACA">
        <w:trPr>
          <w:trHeight w:val="7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从事放疗科工作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肿瘤学、内科学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肿瘤内科方向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取得执业医师资格和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证书（或成绩合格）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本科阶段为全日制普通高校本科临床医学专业</w:t>
            </w:r>
          </w:p>
        </w:tc>
      </w:tr>
      <w:tr w:rsidR="00C31ACA">
        <w:trPr>
          <w:trHeight w:val="9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从事精神卫生工作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临床医学（精神医学与精神卫生方向）、精神卫生与精神医学、精神病与精神卫生学专业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1ACA">
        <w:trPr>
          <w:trHeight w:val="7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从事药剂科工作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C31AC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CA" w:rsidRDefault="008C03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研究生本科阶段为全日制普通高校本科药学专业</w:t>
            </w:r>
          </w:p>
        </w:tc>
      </w:tr>
    </w:tbl>
    <w:p w:rsidR="00C31ACA" w:rsidRDefault="00C31ACA"/>
    <w:p w:rsidR="00C31ACA" w:rsidRDefault="00C31ACA">
      <w:pPr>
        <w:ind w:rightChars="-164" w:right="-525"/>
        <w:sectPr w:rsidR="00C31ACA">
          <w:footerReference w:type="even" r:id="rId8"/>
          <w:footerReference w:type="default" r:id="rId9"/>
          <w:pgSz w:w="16838" w:h="11906" w:orient="landscape"/>
          <w:pgMar w:top="1588" w:right="2098" w:bottom="1588" w:left="1588" w:header="885" w:footer="992" w:gutter="0"/>
          <w:cols w:space="720"/>
          <w:docGrid w:linePitch="597" w:charSpace="-1683"/>
        </w:sectPr>
      </w:pPr>
    </w:p>
    <w:p w:rsidR="00C31ACA" w:rsidRDefault="00C31ACA"/>
    <w:p w:rsidR="00C31ACA" w:rsidRDefault="00C31ACA"/>
    <w:p w:rsidR="00C31ACA" w:rsidRDefault="00C31ACA"/>
    <w:sectPr w:rsidR="00C31ACA" w:rsidSect="00C31A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2E" w:rsidRDefault="0078492E" w:rsidP="00C31ACA">
      <w:r>
        <w:separator/>
      </w:r>
    </w:p>
  </w:endnote>
  <w:endnote w:type="continuationSeparator" w:id="0">
    <w:p w:rsidR="0078492E" w:rsidRDefault="0078492E" w:rsidP="00C3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A" w:rsidRDefault="008C03F6">
    <w:pPr>
      <w:pStyle w:val="a3"/>
      <w:framePr w:wrap="around" w:vAnchor="text" w:hAnchor="margin" w:xAlign="outside" w:y="1"/>
      <w:ind w:leftChars="100" w:left="320" w:rightChars="100" w:right="320"/>
      <w:rPr>
        <w:rStyle w:val="a5"/>
        <w:rFonts w:ascii="宋体"/>
        <w:b/>
        <w:bCs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 w:rsidR="00D80911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80911">
      <w:rPr>
        <w:sz w:val="28"/>
      </w:rPr>
      <w:fldChar w:fldCharType="separate"/>
    </w:r>
    <w:r>
      <w:rPr>
        <w:rStyle w:val="a5"/>
        <w:sz w:val="28"/>
      </w:rPr>
      <w:t>2</w:t>
    </w:r>
    <w:r w:rsidR="00D80911"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C31ACA" w:rsidRDefault="00C3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A" w:rsidRDefault="008C03F6">
    <w:pPr>
      <w:pStyle w:val="a3"/>
      <w:framePr w:wrap="around" w:vAnchor="text" w:hAnchor="margin" w:xAlign="outside" w:y="1"/>
      <w:ind w:leftChars="100" w:left="320" w:rightChars="100" w:right="320"/>
      <w:rPr>
        <w:rStyle w:val="a5"/>
        <w:rFonts w:ascii="宋体"/>
        <w:b/>
        <w:bCs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 w:rsidR="00D80911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80911">
      <w:rPr>
        <w:sz w:val="28"/>
      </w:rPr>
      <w:fldChar w:fldCharType="separate"/>
    </w:r>
    <w:r w:rsidR="00360566">
      <w:rPr>
        <w:rStyle w:val="a5"/>
        <w:noProof/>
        <w:sz w:val="28"/>
      </w:rPr>
      <w:t>1</w:t>
    </w:r>
    <w:r w:rsidR="00D80911"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C31ACA" w:rsidRDefault="00C31AC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2E" w:rsidRDefault="0078492E" w:rsidP="00C31ACA">
      <w:r>
        <w:separator/>
      </w:r>
    </w:p>
  </w:footnote>
  <w:footnote w:type="continuationSeparator" w:id="0">
    <w:p w:rsidR="0078492E" w:rsidRDefault="0078492E" w:rsidP="00C31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E7E"/>
    <w:multiLevelType w:val="singleLevel"/>
    <w:tmpl w:val="067B3E7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C442D6"/>
    <w:multiLevelType w:val="singleLevel"/>
    <w:tmpl w:val="5AC442D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800D01"/>
    <w:rsid w:val="001521AA"/>
    <w:rsid w:val="00360566"/>
    <w:rsid w:val="0078492E"/>
    <w:rsid w:val="00850E3C"/>
    <w:rsid w:val="008C03F6"/>
    <w:rsid w:val="00A91BFC"/>
    <w:rsid w:val="00C31ACA"/>
    <w:rsid w:val="00D80911"/>
    <w:rsid w:val="00F76CCC"/>
    <w:rsid w:val="01DC1ADC"/>
    <w:rsid w:val="01FC3B31"/>
    <w:rsid w:val="03195810"/>
    <w:rsid w:val="03DF511F"/>
    <w:rsid w:val="04D56D18"/>
    <w:rsid w:val="04F1205C"/>
    <w:rsid w:val="06FD284C"/>
    <w:rsid w:val="077B7F9E"/>
    <w:rsid w:val="079E1633"/>
    <w:rsid w:val="07D327D1"/>
    <w:rsid w:val="0ACC6438"/>
    <w:rsid w:val="0B034BDC"/>
    <w:rsid w:val="0B17617C"/>
    <w:rsid w:val="0BE71842"/>
    <w:rsid w:val="0C5F2D45"/>
    <w:rsid w:val="0DB76885"/>
    <w:rsid w:val="0E8545D5"/>
    <w:rsid w:val="0E89269E"/>
    <w:rsid w:val="0FDB04A1"/>
    <w:rsid w:val="105900BA"/>
    <w:rsid w:val="109332CD"/>
    <w:rsid w:val="111350DB"/>
    <w:rsid w:val="126E691E"/>
    <w:rsid w:val="12B563E4"/>
    <w:rsid w:val="1453229D"/>
    <w:rsid w:val="14966543"/>
    <w:rsid w:val="149E4E88"/>
    <w:rsid w:val="15923EEE"/>
    <w:rsid w:val="15E33804"/>
    <w:rsid w:val="175173AD"/>
    <w:rsid w:val="179F6741"/>
    <w:rsid w:val="17A60F11"/>
    <w:rsid w:val="18AE7D7C"/>
    <w:rsid w:val="1A8C6EE0"/>
    <w:rsid w:val="1B123918"/>
    <w:rsid w:val="1C942EB7"/>
    <w:rsid w:val="1DD75BB2"/>
    <w:rsid w:val="1EBF7D5A"/>
    <w:rsid w:val="1FE837D7"/>
    <w:rsid w:val="20912B07"/>
    <w:rsid w:val="20AC4566"/>
    <w:rsid w:val="20ED42D8"/>
    <w:rsid w:val="212D32AF"/>
    <w:rsid w:val="21E22F4D"/>
    <w:rsid w:val="22A60AC1"/>
    <w:rsid w:val="23097CD8"/>
    <w:rsid w:val="236E6C22"/>
    <w:rsid w:val="23852B0E"/>
    <w:rsid w:val="23FC1B06"/>
    <w:rsid w:val="268C21C4"/>
    <w:rsid w:val="27BA3C79"/>
    <w:rsid w:val="27D35E12"/>
    <w:rsid w:val="29294D37"/>
    <w:rsid w:val="295167F4"/>
    <w:rsid w:val="29DA30D4"/>
    <w:rsid w:val="2AF90996"/>
    <w:rsid w:val="2AFC4AD8"/>
    <w:rsid w:val="2B2A0E5B"/>
    <w:rsid w:val="2BA2300A"/>
    <w:rsid w:val="2C3870F0"/>
    <w:rsid w:val="2C685F9F"/>
    <w:rsid w:val="2CE07A8D"/>
    <w:rsid w:val="2D3E305B"/>
    <w:rsid w:val="2EBC0C3F"/>
    <w:rsid w:val="2F5D6F32"/>
    <w:rsid w:val="2F8D0ACF"/>
    <w:rsid w:val="2FA260A8"/>
    <w:rsid w:val="31EB2110"/>
    <w:rsid w:val="3262247B"/>
    <w:rsid w:val="32A06ACC"/>
    <w:rsid w:val="345868CB"/>
    <w:rsid w:val="348B36E5"/>
    <w:rsid w:val="354D5B14"/>
    <w:rsid w:val="35FE6A53"/>
    <w:rsid w:val="363C17D6"/>
    <w:rsid w:val="36835844"/>
    <w:rsid w:val="36A6733E"/>
    <w:rsid w:val="37627C4C"/>
    <w:rsid w:val="3884225E"/>
    <w:rsid w:val="389D17B6"/>
    <w:rsid w:val="3BD433EF"/>
    <w:rsid w:val="3C4317E6"/>
    <w:rsid w:val="3C691761"/>
    <w:rsid w:val="3C9D249E"/>
    <w:rsid w:val="3CA25724"/>
    <w:rsid w:val="3D8D3D0A"/>
    <w:rsid w:val="3E523696"/>
    <w:rsid w:val="40C10C4C"/>
    <w:rsid w:val="410F2BA0"/>
    <w:rsid w:val="41394C84"/>
    <w:rsid w:val="42045DFE"/>
    <w:rsid w:val="425F4AC3"/>
    <w:rsid w:val="43782F9B"/>
    <w:rsid w:val="43FB4E1B"/>
    <w:rsid w:val="44654691"/>
    <w:rsid w:val="4562302E"/>
    <w:rsid w:val="456D1930"/>
    <w:rsid w:val="461D55DE"/>
    <w:rsid w:val="463E2D01"/>
    <w:rsid w:val="471E023E"/>
    <w:rsid w:val="478739D5"/>
    <w:rsid w:val="487678BB"/>
    <w:rsid w:val="48BA03BC"/>
    <w:rsid w:val="490C5C41"/>
    <w:rsid w:val="49145587"/>
    <w:rsid w:val="49365BAD"/>
    <w:rsid w:val="49CC7277"/>
    <w:rsid w:val="4AA35EAE"/>
    <w:rsid w:val="4BC87AAB"/>
    <w:rsid w:val="4C675E53"/>
    <w:rsid w:val="4E0E3256"/>
    <w:rsid w:val="4E126D7F"/>
    <w:rsid w:val="4E7B4C08"/>
    <w:rsid w:val="4E987F34"/>
    <w:rsid w:val="4F6C289A"/>
    <w:rsid w:val="50397567"/>
    <w:rsid w:val="507C657A"/>
    <w:rsid w:val="50AA54F7"/>
    <w:rsid w:val="50F9105B"/>
    <w:rsid w:val="5120795C"/>
    <w:rsid w:val="5395362C"/>
    <w:rsid w:val="551566B7"/>
    <w:rsid w:val="565F0086"/>
    <w:rsid w:val="56AF345E"/>
    <w:rsid w:val="587544B9"/>
    <w:rsid w:val="58A80758"/>
    <w:rsid w:val="5ADA1524"/>
    <w:rsid w:val="5B0C4678"/>
    <w:rsid w:val="5B257537"/>
    <w:rsid w:val="5CC30B7D"/>
    <w:rsid w:val="5DB17764"/>
    <w:rsid w:val="5E076704"/>
    <w:rsid w:val="5E7F1477"/>
    <w:rsid w:val="5E8764F1"/>
    <w:rsid w:val="60236F51"/>
    <w:rsid w:val="60324C6D"/>
    <w:rsid w:val="614B3F84"/>
    <w:rsid w:val="61D45C69"/>
    <w:rsid w:val="62790F2F"/>
    <w:rsid w:val="63294CE7"/>
    <w:rsid w:val="65646CE3"/>
    <w:rsid w:val="66885814"/>
    <w:rsid w:val="66C94F76"/>
    <w:rsid w:val="68903B3E"/>
    <w:rsid w:val="6B2558F0"/>
    <w:rsid w:val="6C2E4655"/>
    <w:rsid w:val="6E825EA1"/>
    <w:rsid w:val="6EE92633"/>
    <w:rsid w:val="6FA66EE2"/>
    <w:rsid w:val="6FB80848"/>
    <w:rsid w:val="70DB186A"/>
    <w:rsid w:val="722D42CD"/>
    <w:rsid w:val="723F3299"/>
    <w:rsid w:val="735A5F65"/>
    <w:rsid w:val="7453777D"/>
    <w:rsid w:val="75DA1A1D"/>
    <w:rsid w:val="764B0CFA"/>
    <w:rsid w:val="77CE6892"/>
    <w:rsid w:val="77FC4C37"/>
    <w:rsid w:val="79A90AE4"/>
    <w:rsid w:val="7B0E4F3A"/>
    <w:rsid w:val="7BFF634B"/>
    <w:rsid w:val="7C8051B0"/>
    <w:rsid w:val="7CDD1EF8"/>
    <w:rsid w:val="7D800D01"/>
    <w:rsid w:val="7F796A1E"/>
    <w:rsid w:val="7FA1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ACA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31A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Normal (Web)"/>
    <w:basedOn w:val="a"/>
    <w:qFormat/>
    <w:rsid w:val="00C31AC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  <w:rsid w:val="00C31ACA"/>
  </w:style>
  <w:style w:type="character" w:styleId="a6">
    <w:name w:val="FollowedHyperlink"/>
    <w:basedOn w:val="a0"/>
    <w:qFormat/>
    <w:rsid w:val="00C31ACA"/>
    <w:rPr>
      <w:color w:val="333333"/>
      <w:u w:val="none"/>
    </w:rPr>
  </w:style>
  <w:style w:type="character" w:styleId="a7">
    <w:name w:val="Emphasis"/>
    <w:basedOn w:val="a0"/>
    <w:qFormat/>
    <w:rsid w:val="00C31ACA"/>
    <w:rPr>
      <w:bdr w:val="none" w:sz="0" w:space="0" w:color="auto"/>
    </w:rPr>
  </w:style>
  <w:style w:type="character" w:styleId="a8">
    <w:name w:val="Hyperlink"/>
    <w:basedOn w:val="a0"/>
    <w:qFormat/>
    <w:rsid w:val="00C31ACA"/>
    <w:rPr>
      <w:color w:val="0000FF"/>
      <w:u w:val="single"/>
    </w:rPr>
  </w:style>
  <w:style w:type="character" w:styleId="HTML">
    <w:name w:val="HTML Code"/>
    <w:basedOn w:val="a0"/>
    <w:qFormat/>
    <w:rsid w:val="00C31ACA"/>
    <w:rPr>
      <w:rFonts w:ascii="Courier New" w:hAnsi="Courier New"/>
      <w:sz w:val="20"/>
    </w:rPr>
  </w:style>
  <w:style w:type="character" w:customStyle="1" w:styleId="cycle-pager-active">
    <w:name w:val="cycle-pager-active"/>
    <w:basedOn w:val="a0"/>
    <w:rsid w:val="00C31ACA"/>
    <w:rPr>
      <w:shd w:val="clear" w:color="auto" w:fill="C0EDD8"/>
    </w:rPr>
  </w:style>
  <w:style w:type="paragraph" w:styleId="a9">
    <w:name w:val="header"/>
    <w:basedOn w:val="a"/>
    <w:link w:val="Char"/>
    <w:rsid w:val="00A9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91BFC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Company>Sky123.Org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2018-04-26T07:56:00Z</cp:lastPrinted>
  <dcterms:created xsi:type="dcterms:W3CDTF">2018-03-23T00:52:00Z</dcterms:created>
  <dcterms:modified xsi:type="dcterms:W3CDTF">2018-04-29T02:57:00Z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